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-44450</wp:posOffset>
            </wp:positionH>
            <wp:positionV relativeFrom="paragraph">
              <wp:posOffset>-60960</wp:posOffset>
            </wp:positionV>
            <wp:extent cx="725170" cy="80518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51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június 27-én </w:t>
      </w:r>
      <w:r>
        <w:rPr>
          <w:rFonts w:cs="Times New Roman"/>
          <w:b/>
        </w:rPr>
        <w:t>(kedden)</w:t>
      </w:r>
      <w:r>
        <w:rPr>
          <w:rFonts w:eastAsia="Times New Roman" w:cs="Times New Roman"/>
          <w:b/>
        </w:rPr>
        <w:t xml:space="preserve"> 16,30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>
          <w:b/>
          <w:b/>
          <w:bCs/>
        </w:rPr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</w:r>
      <w:r>
        <w:rPr>
          <w:b/>
          <w:bCs/>
        </w:rPr>
        <w:t>Előadó: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113"/>
              <w:ind w:left="57" w:right="5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A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hivatali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helyiségen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kívüli,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valamint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hivatali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munkaidőn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kívül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történő házasságkötések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engedélyezésének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szabályairól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és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díjairól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szóló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pacing w:val="-10"/>
                <w:sz w:val="24"/>
                <w:szCs w:val="24"/>
              </w:rPr>
              <w:t xml:space="preserve"> 3/2017. (III. 28.) önkormányzati rendelet módosítása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Devecseri Közös Önkormányzati Hivatal Alapító okiratának módosítása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Településképi Arculati Kézikönyv készítése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június 20.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Cambria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ekezdsalapbettpusa">
    <w:name w:val="Bekezdés alapbetűtípusa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;Cambri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;Cambri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;Cambria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2017-06-22T07:49:00Z</cp:lastPrinted>
  <dcterms:modified xsi:type="dcterms:W3CDTF">2017-06-22T07:49:41Z</dcterms:modified>
  <cp:revision>4</cp:revision>
  <dc:subject/>
  <dc:title/>
</cp:coreProperties>
</file>