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-45720</wp:posOffset>
            </wp:positionH>
            <wp:positionV relativeFrom="paragraph">
              <wp:posOffset>-62230</wp:posOffset>
            </wp:positionV>
            <wp:extent cx="717550" cy="797560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9756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2018.</w:t>
      </w:r>
      <w:r>
        <w:rPr>
          <w:rFonts w:eastAsia="Times New Roman" w:cs="Times New Roman"/>
          <w:b/>
        </w:rPr>
        <w:t xml:space="preserve"> január 29-én </w:t>
      </w:r>
      <w:r>
        <w:rPr>
          <w:rFonts w:cs="Times New Roman"/>
          <w:b/>
        </w:rPr>
        <w:t>(hétfőn)</w:t>
      </w:r>
      <w:r>
        <w:rPr>
          <w:rFonts w:eastAsia="Times New Roman" w:cs="Times New Roman"/>
          <w:b/>
        </w:rPr>
        <w:t xml:space="preserve"> 17,00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>
          <w:rFonts w:cs="Times New Roman"/>
          <w:b/>
          <w:b/>
          <w:bCs/>
        </w:rPr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:</w:t>
        <w:tab/>
        <w:tab/>
      </w:r>
      <w:r>
        <w:rPr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Ajkvszvege"/>
              <w:widowControl w:val="false"/>
              <w:tabs>
                <w:tab w:val="left" w:pos="7230" w:leader="none"/>
              </w:tabs>
              <w:suppressAutoHyphens w:val="true"/>
              <w:bidi w:val="0"/>
              <w:snapToGrid w:val="false"/>
              <w:spacing w:before="0" w:after="113"/>
              <w:ind w:left="0" w:right="0" w:hanging="0"/>
              <w:jc w:val="both"/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4"/>
                <w:szCs w:val="24"/>
              </w:rPr>
              <w:t>A kötelező felvételt biztosító általános iskola körzethatárának véleményezése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732" w:leader="none"/>
              </w:tabs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pacing w:val="-1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Beszámoló az Észak-Balatoni Térség Regionális Települési </w:t>
            </w:r>
          </w:p>
          <w:p>
            <w:pPr>
              <w:pStyle w:val="Normal"/>
              <w:tabs>
                <w:tab w:val="left" w:pos="732" w:leader="none"/>
              </w:tabs>
              <w:spacing w:before="0" w:after="17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pacing w:val="-1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-10"/>
                <w:sz w:val="24"/>
                <w:szCs w:val="24"/>
              </w:rPr>
              <w:t>Szilárdhulladék Kezelési Önkormányzati Társulás 2017. évi tevékenységéről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before="0" w:after="17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A Bakonykarszt Zrt-vel és a Telenor Magyarország Zrt-vel megkötésre kerülő bérleti szerződés 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before="0" w:after="17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Beszerzési szabályzat jóváhagyása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7230" w:leader="none"/>
              </w:tabs>
              <w:snapToGrid w:val="false"/>
              <w:spacing w:lineRule="atLeast" w:line="200" w:before="0" w:after="170"/>
              <w:ind w:left="0" w:right="57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 polgármester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2018. évi szabadságának megállapítása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Bendes István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13"/>
              <w:ind w:left="0" w:right="0" w:firstLine="470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jegyző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7230" w:leader="none"/>
              </w:tabs>
              <w:snapToGrid w:val="false"/>
              <w:spacing w:lineRule="atLeast" w:line="200" w:before="0" w:after="170"/>
              <w:ind w:left="0" w:right="5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Vegyes ügyek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/>
            </w:pPr>
            <w:r>
              <w:rPr/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</w:t>
      </w:r>
      <w:r>
        <w:rPr>
          <w:rFonts w:eastAsia="Times New Roman" w:cs="Times New Roman"/>
        </w:rPr>
        <w:t>8. január 24.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  <w:t>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cs="Times New Roman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Bekezdsalapbettpusa">
    <w:name w:val="Bekezdés alapbetűtípusa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Bekezdsalapbettpusa1">
    <w:name w:val="Bekezdés alapbetűtípusa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character" w:styleId="BuborkszvegChar">
    <w:name w:val="Buborékszöveg Char"/>
    <w:qFormat/>
    <w:rPr>
      <w:rFonts w:ascii="Segoe UI" w:hAnsi="Segoe UI" w:eastAsia="Lucida Sans Unicode" w:cs="Mangal"/>
      <w:sz w:val="18"/>
      <w:szCs w:val="16"/>
      <w:lang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palrs1">
    <w:name w:val="Képaláírá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paragraph" w:styleId="Buborkszveg">
    <w:name w:val="Buborékszöveg"/>
    <w:basedOn w:val="Normal"/>
    <w:qFormat/>
    <w:pPr/>
    <w:rPr>
      <w:rFonts w:ascii="Segoe UI" w:hAnsi="Segoe UI" w:cs="Segoe UI"/>
      <w:sz w:val="18"/>
      <w:szCs w:val="1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2013-03-21T13:11:00Z</dcterms:created>
  <dc:creator/>
  <dc:description/>
  <dc:language>hu-HU</dc:language>
  <cp:lastModifiedBy/>
  <cp:lastPrinted>2017-12-15T10:13:00Z</cp:lastPrinted>
  <dcterms:modified xsi:type="dcterms:W3CDTF">2018-01-31T10:28:00Z</dcterms:modified>
  <cp:revision>19</cp:revision>
  <dc:subject/>
  <dc:title/>
</cp:coreProperties>
</file>